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303FC" w14:textId="77777777" w:rsidR="008459F1" w:rsidRDefault="008459F1" w:rsidP="008459F1">
      <w:pPr>
        <w:jc w:val="center"/>
        <w:rPr>
          <w:rFonts w:ascii="Calibri" w:eastAsia="Calibri" w:hAnsi="Calibri" w:cs="Calibri"/>
          <w:color w:val="000000" w:themeColor="text1"/>
          <w:sz w:val="40"/>
          <w:szCs w:val="40"/>
        </w:rPr>
      </w:pPr>
      <w:r w:rsidRPr="2A25057B">
        <w:rPr>
          <w:rFonts w:ascii="Calibri" w:eastAsia="Calibri" w:hAnsi="Calibri" w:cs="Calibri"/>
          <w:b/>
          <w:bCs/>
          <w:color w:val="000000" w:themeColor="text1"/>
          <w:sz w:val="40"/>
          <w:szCs w:val="40"/>
        </w:rPr>
        <w:t>TRUTH FOR LIFE WITH ALISTAIR BEGG</w:t>
      </w:r>
    </w:p>
    <w:p w14:paraId="0E19CBB7" w14:textId="77777777" w:rsidR="004D3A19" w:rsidRDefault="004D3A19" w:rsidP="004D3A19">
      <w:pPr>
        <w:spacing w:after="0" w:line="360" w:lineRule="auto"/>
        <w:jc w:val="center"/>
        <w:rPr>
          <w:rFonts w:ascii="Helvetica" w:eastAsia="Helvetica" w:hAnsi="Helvetica" w:cs="Helvetica"/>
          <w:color w:val="000000" w:themeColor="text1"/>
          <w:sz w:val="28"/>
          <w:szCs w:val="28"/>
        </w:rPr>
      </w:pPr>
      <w:r w:rsidRPr="5C745D71">
        <w:rPr>
          <w:rFonts w:ascii="Helvetica" w:eastAsia="Helvetica" w:hAnsi="Helvetica" w:cs="Helvetica"/>
          <w:b/>
          <w:bCs/>
          <w:color w:val="000000" w:themeColor="text1"/>
          <w:sz w:val="28"/>
          <w:szCs w:val="28"/>
        </w:rPr>
        <w:t>Weekend Program</w:t>
      </w:r>
    </w:p>
    <w:p w14:paraId="0EA8D66B" w14:textId="77777777" w:rsidR="004D3A19" w:rsidRDefault="004D3A19" w:rsidP="004D3A19">
      <w:pPr>
        <w:spacing w:after="0" w:line="360" w:lineRule="auto"/>
        <w:jc w:val="center"/>
      </w:pPr>
      <w:r w:rsidRPr="5C745D71">
        <w:rPr>
          <w:rFonts w:ascii="Helvetica" w:eastAsia="Helvetica" w:hAnsi="Helvetica" w:cs="Helvetica"/>
          <w:b/>
          <w:bCs/>
          <w:color w:val="000000" w:themeColor="text1"/>
          <w:sz w:val="28"/>
          <w:szCs w:val="28"/>
        </w:rPr>
        <w:t>October 18 – December 7</w:t>
      </w:r>
    </w:p>
    <w:p w14:paraId="7E367D6A" w14:textId="77777777" w:rsidR="004D3A19" w:rsidRDefault="004D3A19" w:rsidP="004D3A19">
      <w:pPr>
        <w:spacing w:after="0" w:line="360" w:lineRule="auto"/>
        <w:jc w:val="center"/>
      </w:pPr>
      <w:r w:rsidRPr="5C745D71">
        <w:rPr>
          <w:rFonts w:ascii="Helvetica" w:eastAsia="Helvetica" w:hAnsi="Helvetica" w:cs="Helvetica"/>
          <w:b/>
          <w:bCs/>
          <w:color w:val="000000" w:themeColor="text1"/>
          <w:sz w:val="28"/>
          <w:szCs w:val="28"/>
        </w:rPr>
        <w:t>A Study in Titus, Volume 1</w:t>
      </w:r>
    </w:p>
    <w:p w14:paraId="0B7654B4" w14:textId="77777777" w:rsidR="004D3A19" w:rsidRDefault="004D3A19" w:rsidP="004D3A19">
      <w:pPr>
        <w:spacing w:after="0" w:line="360" w:lineRule="auto"/>
        <w:jc w:val="center"/>
      </w:pPr>
      <w:r w:rsidRPr="5C745D71">
        <w:rPr>
          <w:rFonts w:ascii="Helvetica" w:eastAsia="Helvetica" w:hAnsi="Helvetica" w:cs="Helvetica"/>
          <w:b/>
          <w:bCs/>
          <w:color w:val="000000" w:themeColor="text1"/>
          <w:sz w:val="22"/>
          <w:szCs w:val="22"/>
        </w:rPr>
        <w:t>Titus 1:1-16, 6 messages</w:t>
      </w:r>
    </w:p>
    <w:p w14:paraId="559C4758" w14:textId="77777777" w:rsidR="004D3A19" w:rsidRDefault="004D3A19" w:rsidP="004D3A19">
      <w:pPr>
        <w:spacing w:after="0" w:line="276" w:lineRule="auto"/>
        <w:rPr>
          <w:rFonts w:ascii="Helvetica" w:eastAsia="Helvetica" w:hAnsi="Helvetica" w:cs="Helvetica"/>
          <w:color w:val="000000" w:themeColor="text1"/>
          <w:sz w:val="28"/>
          <w:szCs w:val="28"/>
        </w:rPr>
      </w:pPr>
      <w:r w:rsidRPr="5C745D71">
        <w:rPr>
          <w:rFonts w:ascii="Helvetica" w:eastAsia="Helvetica" w:hAnsi="Helvetica" w:cs="Helvetica"/>
          <w:b/>
          <w:bCs/>
          <w:color w:val="000000" w:themeColor="text1"/>
          <w:sz w:val="28"/>
          <w:szCs w:val="28"/>
        </w:rPr>
        <w:t xml:space="preserve"> </w:t>
      </w:r>
    </w:p>
    <w:p w14:paraId="6769DF85" w14:textId="77777777" w:rsidR="004D3A19" w:rsidRPr="004D3A19" w:rsidRDefault="004D3A19" w:rsidP="004D3A19">
      <w:pPr>
        <w:spacing w:after="240" w:line="276" w:lineRule="auto"/>
        <w:rPr>
          <w:rFonts w:ascii="Helvetica" w:eastAsia="Helvetica" w:hAnsi="Helvetica" w:cs="Helvetica"/>
          <w:color w:val="000000" w:themeColor="text1"/>
          <w:sz w:val="22"/>
          <w:szCs w:val="22"/>
          <w:highlight w:val="yellow"/>
        </w:rPr>
      </w:pPr>
      <w:r w:rsidRPr="004D3A19">
        <w:rPr>
          <w:rFonts w:ascii="Helvetica" w:eastAsia="Helvetica" w:hAnsi="Helvetica" w:cs="Helvetica"/>
          <w:b/>
          <w:bCs/>
          <w:color w:val="000000" w:themeColor="text1"/>
          <w:sz w:val="22"/>
          <w:szCs w:val="22"/>
          <w:highlight w:val="yellow"/>
        </w:rPr>
        <w:t xml:space="preserve">Point graphics here: </w:t>
      </w:r>
      <w:hyperlink r:id="rId4">
        <w:r w:rsidRPr="004D3A19">
          <w:rPr>
            <w:rStyle w:val="Hyperlink"/>
            <w:rFonts w:ascii="Helvetica" w:eastAsia="Helvetica" w:hAnsi="Helvetica" w:cs="Helvetica"/>
            <w:sz w:val="22"/>
            <w:szCs w:val="22"/>
            <w:highlight w:val="yellow"/>
          </w:rPr>
          <w:t>www.truthforlife.org/resources/series/study-in-titus-volume-1/</w:t>
        </w:r>
      </w:hyperlink>
      <w:r w:rsidRPr="004D3A19">
        <w:rPr>
          <w:rFonts w:ascii="Helvetica" w:eastAsia="Helvetica" w:hAnsi="Helvetica" w:cs="Helvetica"/>
          <w:color w:val="000000" w:themeColor="text1"/>
          <w:sz w:val="22"/>
          <w:szCs w:val="22"/>
          <w:highlight w:val="yellow"/>
        </w:rPr>
        <w:t xml:space="preserve"> </w:t>
      </w:r>
    </w:p>
    <w:p w14:paraId="63B0E860" w14:textId="77777777" w:rsidR="004D3A19" w:rsidRDefault="004D3A19" w:rsidP="004D3A19">
      <w:pPr>
        <w:spacing w:after="240" w:line="276" w:lineRule="auto"/>
        <w:rPr>
          <w:rFonts w:ascii="Helvetica" w:eastAsia="Helvetica" w:hAnsi="Helvetica" w:cs="Helvetica"/>
          <w:color w:val="000000" w:themeColor="text1"/>
          <w:sz w:val="22"/>
          <w:szCs w:val="22"/>
        </w:rPr>
      </w:pPr>
      <w:r w:rsidRPr="004D3A19">
        <w:rPr>
          <w:rFonts w:ascii="Helvetica" w:eastAsia="Helvetica" w:hAnsi="Helvetica" w:cs="Helvetica"/>
          <w:b/>
          <w:bCs/>
          <w:color w:val="000000" w:themeColor="text1"/>
          <w:sz w:val="22"/>
          <w:szCs w:val="22"/>
          <w:highlight w:val="yellow"/>
        </w:rPr>
        <w:t>Talking points for this series are available in Broadcast Scripts and Schedules folder of Promo Pack</w:t>
      </w:r>
      <w:r w:rsidRPr="5C745D71">
        <w:rPr>
          <w:rFonts w:ascii="Helvetica" w:eastAsia="Helvetica" w:hAnsi="Helvetica" w:cs="Helvetica"/>
          <w:color w:val="000000" w:themeColor="text1"/>
          <w:sz w:val="22"/>
          <w:szCs w:val="22"/>
        </w:rPr>
        <w:t xml:space="preserve"> </w:t>
      </w:r>
    </w:p>
    <w:p w14:paraId="14CF9CC5" w14:textId="77777777" w:rsidR="004D3A19" w:rsidRDefault="004D3A19" w:rsidP="004D3A19">
      <w:pPr>
        <w:spacing w:after="0" w:line="240" w:lineRule="auto"/>
        <w:rPr>
          <w:rFonts w:ascii="Helvetica" w:eastAsia="Helvetica" w:hAnsi="Helvetica" w:cs="Helvetica"/>
          <w:sz w:val="22"/>
          <w:szCs w:val="22"/>
        </w:rPr>
      </w:pPr>
      <w:r w:rsidRPr="5C745D71">
        <w:rPr>
          <w:rFonts w:ascii="Helvetica" w:eastAsia="Helvetica" w:hAnsi="Helvetica" w:cs="Helvetica"/>
          <w:b/>
          <w:bCs/>
          <w:color w:val="000000" w:themeColor="text1"/>
          <w:sz w:val="22"/>
          <w:szCs w:val="22"/>
        </w:rPr>
        <w:t>Series Description</w:t>
      </w:r>
    </w:p>
    <w:p w14:paraId="7BBDE8A3" w14:textId="77777777" w:rsidR="004D3A19" w:rsidRDefault="004D3A19" w:rsidP="004D3A19">
      <w:pPr>
        <w:spacing w:after="0" w:line="240" w:lineRule="auto"/>
        <w:rPr>
          <w:rFonts w:ascii="Helvetica" w:eastAsia="Helvetica" w:hAnsi="Helvetica" w:cs="Helvetica"/>
          <w:sz w:val="22"/>
          <w:szCs w:val="22"/>
        </w:rPr>
      </w:pPr>
      <w:r w:rsidRPr="5C745D71">
        <w:rPr>
          <w:rFonts w:ascii="Helvetica" w:eastAsia="Helvetica" w:hAnsi="Helvetica" w:cs="Helvetica"/>
          <w:sz w:val="22"/>
          <w:szCs w:val="22"/>
        </w:rPr>
        <w:t>In volume one of this series, Alistair Begg introduces the letter and presents its first exhortation: that Titus would get it right when it comes to preaching the Gospel. His mission was to proclaim the Word faithfully and to raise up other men who could do the same. Qualified elders are men who not only believe and understand the Word but also practice what they preach. Only such leadership will be able to confront false doctrine with godly authority.</w:t>
      </w:r>
    </w:p>
    <w:p w14:paraId="3F92A276" w14:textId="77777777" w:rsidR="004D3A19" w:rsidRDefault="004D3A19" w:rsidP="004D3A19">
      <w:pPr>
        <w:spacing w:after="0" w:line="240" w:lineRule="auto"/>
        <w:rPr>
          <w:rFonts w:ascii="Helvetica" w:eastAsia="Helvetica" w:hAnsi="Helvetica" w:cs="Helvetica"/>
          <w:sz w:val="22"/>
          <w:szCs w:val="22"/>
        </w:rPr>
      </w:pPr>
    </w:p>
    <w:p w14:paraId="776F5C42" w14:textId="77777777" w:rsidR="004D3A19" w:rsidRDefault="004D3A19" w:rsidP="004D3A19">
      <w:pPr>
        <w:spacing w:after="0" w:line="240" w:lineRule="auto"/>
        <w:rPr>
          <w:rFonts w:ascii="Helvetica" w:eastAsia="Helvetica" w:hAnsi="Helvetica" w:cs="Helvetica"/>
          <w:sz w:val="22"/>
          <w:szCs w:val="22"/>
        </w:rPr>
      </w:pPr>
      <w:r w:rsidRPr="5C745D71">
        <w:rPr>
          <w:rFonts w:ascii="Helvetica" w:eastAsia="Helvetica" w:hAnsi="Helvetica" w:cs="Helvetica"/>
          <w:b/>
          <w:bCs/>
          <w:sz w:val="22"/>
          <w:szCs w:val="22"/>
        </w:rPr>
        <w:t>Social Media Copy</w:t>
      </w:r>
      <w:r w:rsidRPr="5C745D71">
        <w:rPr>
          <w:rFonts w:ascii="Helvetica" w:eastAsia="Helvetica" w:hAnsi="Helvetica" w:cs="Helvetica"/>
          <w:sz w:val="22"/>
          <w:szCs w:val="22"/>
        </w:rPr>
        <w:t xml:space="preserve"> </w:t>
      </w:r>
    </w:p>
    <w:p w14:paraId="0633568D" w14:textId="77777777" w:rsidR="004D3A19" w:rsidRDefault="004D3A19" w:rsidP="004D3A19">
      <w:pPr>
        <w:spacing w:after="0" w:line="240" w:lineRule="auto"/>
        <w:rPr>
          <w:rFonts w:ascii="Helvetica" w:eastAsia="Helvetica" w:hAnsi="Helvetica" w:cs="Helvetica"/>
          <w:color w:val="000000" w:themeColor="text1"/>
          <w:sz w:val="22"/>
          <w:szCs w:val="22"/>
        </w:rPr>
      </w:pPr>
      <w:r w:rsidRPr="5C745D71">
        <w:rPr>
          <w:rFonts w:ascii="Helvetica" w:eastAsia="Helvetica" w:hAnsi="Helvetica" w:cs="Helvetica"/>
          <w:color w:val="000000" w:themeColor="text1"/>
          <w:sz w:val="22"/>
          <w:szCs w:val="22"/>
        </w:rPr>
        <w:t xml:space="preserve">In </w:t>
      </w:r>
      <w:r w:rsidRPr="5C745D71">
        <w:rPr>
          <w:rFonts w:ascii="Helvetica" w:eastAsia="Helvetica" w:hAnsi="Helvetica" w:cs="Helvetica"/>
          <w:i/>
          <w:iCs/>
          <w:color w:val="000000" w:themeColor="text1"/>
          <w:sz w:val="22"/>
          <w:szCs w:val="22"/>
        </w:rPr>
        <w:t>A Study in Titus</w:t>
      </w:r>
      <w:r w:rsidRPr="5C745D71">
        <w:rPr>
          <w:rFonts w:ascii="Helvetica" w:eastAsia="Helvetica" w:hAnsi="Helvetica" w:cs="Helvetica"/>
          <w:color w:val="000000" w:themeColor="text1"/>
          <w:sz w:val="22"/>
          <w:szCs w:val="22"/>
        </w:rPr>
        <w:t xml:space="preserve">, Alistair Begg examines the letter Paul wrote to Titus, to encourage him to teach the gospel faithfully and model a life consistent with </w:t>
      </w:r>
      <w:r>
        <w:rPr>
          <w:rFonts w:ascii="Helvetica" w:eastAsia="Helvetica" w:hAnsi="Helvetica" w:cs="Helvetica"/>
          <w:color w:val="000000" w:themeColor="text1"/>
          <w:sz w:val="22"/>
          <w:szCs w:val="22"/>
        </w:rPr>
        <w:t>biblical</w:t>
      </w:r>
      <w:r w:rsidRPr="5C745D71">
        <w:rPr>
          <w:rFonts w:ascii="Helvetica" w:eastAsia="Helvetica" w:hAnsi="Helvetica" w:cs="Helvetica"/>
          <w:color w:val="000000" w:themeColor="text1"/>
          <w:sz w:val="22"/>
          <w:szCs w:val="22"/>
        </w:rPr>
        <w:t xml:space="preserve"> </w:t>
      </w:r>
      <w:r w:rsidRPr="5C745D71">
        <w:rPr>
          <w:rFonts w:ascii="Helvetica" w:eastAsia="Helvetica" w:hAnsi="Helvetica" w:cs="Helvetica"/>
          <w:color w:val="000000" w:themeColor="text1"/>
          <w:sz w:val="22"/>
          <w:szCs w:val="22"/>
        </w:rPr>
        <w:t>truth. This letter offers a picture of godly leadership—a call to proclaim the Word faithfully and raise up other men who can do the same. Join Alistair’s study in the first chapter of Titus by listening to Truth For Life at [time] on [days].</w:t>
      </w:r>
    </w:p>
    <w:p w14:paraId="408563B3"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9F1"/>
    <w:rsid w:val="0019341A"/>
    <w:rsid w:val="002567F1"/>
    <w:rsid w:val="00347269"/>
    <w:rsid w:val="00376A75"/>
    <w:rsid w:val="004D3A19"/>
    <w:rsid w:val="00550D5E"/>
    <w:rsid w:val="006A597B"/>
    <w:rsid w:val="00744ABE"/>
    <w:rsid w:val="008459F1"/>
    <w:rsid w:val="00AF603E"/>
    <w:rsid w:val="00B219A3"/>
    <w:rsid w:val="00CD2306"/>
    <w:rsid w:val="00DC7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9BC9D0"/>
  <w15:chartTrackingRefBased/>
  <w15:docId w15:val="{C3BA517B-AFA3-EF44-A9B9-9C09D1123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F1"/>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8459F1"/>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8459F1"/>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8459F1"/>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8459F1"/>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8459F1"/>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8459F1"/>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8459F1"/>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8459F1"/>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8459F1"/>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59F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459F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459F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459F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459F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459F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459F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459F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459F1"/>
    <w:rPr>
      <w:rFonts w:eastAsiaTheme="majorEastAsia" w:cstheme="majorBidi"/>
      <w:color w:val="272727" w:themeColor="text1" w:themeTint="D8"/>
    </w:rPr>
  </w:style>
  <w:style w:type="paragraph" w:styleId="Title">
    <w:name w:val="Title"/>
    <w:basedOn w:val="Normal"/>
    <w:next w:val="Normal"/>
    <w:link w:val="TitleChar"/>
    <w:uiPriority w:val="10"/>
    <w:qFormat/>
    <w:rsid w:val="008459F1"/>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8459F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59F1"/>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8459F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59F1"/>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8459F1"/>
    <w:rPr>
      <w:i/>
      <w:iCs/>
      <w:color w:val="404040" w:themeColor="text1" w:themeTint="BF"/>
    </w:rPr>
  </w:style>
  <w:style w:type="paragraph" w:styleId="ListParagraph">
    <w:name w:val="List Paragraph"/>
    <w:basedOn w:val="Normal"/>
    <w:uiPriority w:val="34"/>
    <w:qFormat/>
    <w:rsid w:val="008459F1"/>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8459F1"/>
    <w:rPr>
      <w:i/>
      <w:iCs/>
      <w:color w:val="0F4761" w:themeColor="accent1" w:themeShade="BF"/>
    </w:rPr>
  </w:style>
  <w:style w:type="paragraph" w:styleId="IntenseQuote">
    <w:name w:val="Intense Quote"/>
    <w:basedOn w:val="Normal"/>
    <w:next w:val="Normal"/>
    <w:link w:val="IntenseQuoteChar"/>
    <w:uiPriority w:val="30"/>
    <w:qFormat/>
    <w:rsid w:val="008459F1"/>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8459F1"/>
    <w:rPr>
      <w:i/>
      <w:iCs/>
      <w:color w:val="0F4761" w:themeColor="accent1" w:themeShade="BF"/>
    </w:rPr>
  </w:style>
  <w:style w:type="character" w:styleId="IntenseReference">
    <w:name w:val="Intense Reference"/>
    <w:basedOn w:val="DefaultParagraphFont"/>
    <w:uiPriority w:val="32"/>
    <w:qFormat/>
    <w:rsid w:val="008459F1"/>
    <w:rPr>
      <w:b/>
      <w:bCs/>
      <w:smallCaps/>
      <w:color w:val="0F4761" w:themeColor="accent1" w:themeShade="BF"/>
      <w:spacing w:val="5"/>
    </w:rPr>
  </w:style>
  <w:style w:type="character" w:styleId="Hyperlink">
    <w:name w:val="Hyperlink"/>
    <w:basedOn w:val="DefaultParagraphFont"/>
    <w:uiPriority w:val="99"/>
    <w:unhideWhenUsed/>
    <w:rsid w:val="004D3A19"/>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study-in-titus-volum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2025-09-24T18:26:00Z</dcterms:created>
  <dcterms:modified xsi:type="dcterms:W3CDTF">2025-09-24T18:42:00Z</dcterms:modified>
</cp:coreProperties>
</file>